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C4DC" w14:textId="79E0625F" w:rsidR="00DD5CF1" w:rsidRPr="007A7A47" w:rsidRDefault="00221AC5" w:rsidP="00B54566">
      <w:pPr>
        <w:ind w:left="2124" w:firstLine="708"/>
        <w:rPr>
          <w:rFonts w:ascii="Verdana" w:hAnsi="Verdana"/>
          <w:sz w:val="36"/>
          <w:szCs w:val="36"/>
          <w:u w:val="single"/>
        </w:rPr>
      </w:pPr>
      <w:r w:rsidRPr="007A7A47">
        <w:rPr>
          <w:rFonts w:ascii="Verdana" w:hAnsi="Verdana"/>
          <w:sz w:val="36"/>
          <w:szCs w:val="36"/>
          <w:u w:val="single"/>
        </w:rPr>
        <w:t>W</w:t>
      </w:r>
      <w:r w:rsidR="007A7A47" w:rsidRPr="007A7A47">
        <w:rPr>
          <w:rFonts w:ascii="Verdana" w:hAnsi="Verdana"/>
          <w:sz w:val="36"/>
          <w:szCs w:val="36"/>
          <w:u w:val="single"/>
        </w:rPr>
        <w:t>inkelop</w:t>
      </w:r>
      <w:r w:rsidRPr="007A7A47">
        <w:rPr>
          <w:rFonts w:ascii="Verdana" w:hAnsi="Verdana"/>
          <w:sz w:val="36"/>
          <w:szCs w:val="36"/>
          <w:u w:val="single"/>
        </w:rPr>
        <w:t>e</w:t>
      </w:r>
      <w:r w:rsidR="007A7A47">
        <w:rPr>
          <w:rFonts w:ascii="Verdana" w:hAnsi="Verdana"/>
          <w:sz w:val="36"/>
          <w:szCs w:val="36"/>
          <w:u w:val="single"/>
        </w:rPr>
        <w:t>nstelling</w:t>
      </w:r>
      <w:r w:rsidR="00DD5CF1" w:rsidRPr="007A7A47">
        <w:rPr>
          <w:rFonts w:ascii="Verdana" w:hAnsi="Verdana"/>
          <w:sz w:val="36"/>
          <w:szCs w:val="36"/>
          <w:u w:val="single"/>
        </w:rPr>
        <w:t xml:space="preserve"> Seizoen </w:t>
      </w:r>
      <w:r w:rsidR="002D238F">
        <w:rPr>
          <w:rFonts w:ascii="Verdana" w:hAnsi="Verdana"/>
          <w:sz w:val="36"/>
          <w:szCs w:val="36"/>
          <w:u w:val="single"/>
        </w:rPr>
        <w:t>2024</w:t>
      </w:r>
    </w:p>
    <w:p w14:paraId="6244B9DF" w14:textId="77777777" w:rsidR="007A7A47" w:rsidRDefault="007A7A47" w:rsidP="00C63A42">
      <w:pPr>
        <w:spacing w:after="240"/>
        <w:rPr>
          <w:rFonts w:ascii="Verdana" w:hAnsi="Verdana"/>
          <w:sz w:val="24"/>
          <w:szCs w:val="24"/>
        </w:rPr>
      </w:pPr>
    </w:p>
    <w:p w14:paraId="1002E810" w14:textId="28612D73" w:rsidR="007A7A47" w:rsidRDefault="000C161E" w:rsidP="00641780">
      <w:pPr>
        <w:spacing w:after="240"/>
        <w:rPr>
          <w:rFonts w:ascii="Verdana" w:hAnsi="Verdana"/>
          <w:sz w:val="24"/>
          <w:szCs w:val="24"/>
        </w:rPr>
      </w:pPr>
      <w:r w:rsidRPr="00270C3A">
        <w:rPr>
          <w:rFonts w:ascii="Verdana" w:hAnsi="Verdana"/>
          <w:sz w:val="24"/>
          <w:szCs w:val="24"/>
        </w:rPr>
        <w:t>Om meer de aandacht op onze winkel te vestigen en ons assortiment meer bekendheid te geven, willen wij jullie</w:t>
      </w:r>
      <w:r w:rsidR="00AD3C2E">
        <w:rPr>
          <w:rFonts w:ascii="Verdana" w:hAnsi="Verdana"/>
          <w:sz w:val="24"/>
          <w:szCs w:val="24"/>
        </w:rPr>
        <w:t xml:space="preserve"> </w:t>
      </w:r>
      <w:r w:rsidRPr="00270C3A">
        <w:rPr>
          <w:rFonts w:ascii="Verdana" w:hAnsi="Verdana"/>
          <w:sz w:val="24"/>
          <w:szCs w:val="24"/>
        </w:rPr>
        <w:t xml:space="preserve">onder het genot van een kopje koffie (met wat erbij) op </w:t>
      </w:r>
      <w:r w:rsidR="00CC2862">
        <w:rPr>
          <w:rFonts w:ascii="Verdana" w:hAnsi="Verdana"/>
          <w:sz w:val="24"/>
          <w:szCs w:val="24"/>
        </w:rPr>
        <w:t>1</w:t>
      </w:r>
      <w:r w:rsidR="002D238F">
        <w:rPr>
          <w:rFonts w:ascii="Verdana" w:hAnsi="Verdana"/>
          <w:sz w:val="24"/>
          <w:szCs w:val="24"/>
        </w:rPr>
        <w:t>3</w:t>
      </w:r>
      <w:r w:rsidRPr="00270C3A">
        <w:rPr>
          <w:rFonts w:ascii="Verdana" w:hAnsi="Verdana"/>
          <w:sz w:val="24"/>
          <w:szCs w:val="24"/>
        </w:rPr>
        <w:t xml:space="preserve"> april en </w:t>
      </w:r>
      <w:r w:rsidR="002D238F">
        <w:rPr>
          <w:rFonts w:ascii="Verdana" w:hAnsi="Verdana"/>
          <w:sz w:val="24"/>
          <w:szCs w:val="24"/>
        </w:rPr>
        <w:t>04</w:t>
      </w:r>
      <w:r w:rsidRPr="00270C3A">
        <w:rPr>
          <w:rFonts w:ascii="Verdana" w:hAnsi="Verdana"/>
          <w:sz w:val="24"/>
          <w:szCs w:val="24"/>
        </w:rPr>
        <w:t xml:space="preserve"> mei as. </w:t>
      </w:r>
      <w:r w:rsidR="00B54566">
        <w:rPr>
          <w:rFonts w:ascii="Verdana" w:hAnsi="Verdana"/>
          <w:sz w:val="24"/>
          <w:szCs w:val="24"/>
        </w:rPr>
        <w:t xml:space="preserve">tijdens de uitgifte </w:t>
      </w:r>
      <w:r w:rsidRPr="00270C3A">
        <w:rPr>
          <w:rFonts w:ascii="Verdana" w:hAnsi="Verdana"/>
          <w:sz w:val="24"/>
          <w:szCs w:val="24"/>
        </w:rPr>
        <w:t>graag adviseren over de meest</w:t>
      </w:r>
      <w:r w:rsidR="00641780">
        <w:rPr>
          <w:rFonts w:ascii="Verdana" w:hAnsi="Verdana"/>
          <w:sz w:val="24"/>
          <w:szCs w:val="24"/>
        </w:rPr>
        <w:t xml:space="preserve"> </w:t>
      </w:r>
      <w:r w:rsidRPr="00270C3A">
        <w:rPr>
          <w:rFonts w:ascii="Verdana" w:hAnsi="Verdana"/>
          <w:sz w:val="24"/>
          <w:szCs w:val="24"/>
        </w:rPr>
        <w:t>uiteenlopende onderwerpen bv:</w:t>
      </w:r>
    </w:p>
    <w:p w14:paraId="298D4B51" w14:textId="342E2B8B" w:rsidR="00270C3A" w:rsidRPr="007A7A47" w:rsidRDefault="00270C3A" w:rsidP="007A7A47">
      <w:pPr>
        <w:pStyle w:val="Lijstalinea"/>
        <w:numPr>
          <w:ilvl w:val="0"/>
          <w:numId w:val="1"/>
        </w:numPr>
        <w:spacing w:after="240"/>
        <w:rPr>
          <w:rFonts w:ascii="Verdana" w:hAnsi="Verdana"/>
          <w:sz w:val="24"/>
          <w:szCs w:val="24"/>
        </w:rPr>
      </w:pPr>
      <w:r w:rsidRPr="007A7A47">
        <w:rPr>
          <w:rFonts w:ascii="Verdana" w:hAnsi="Verdana"/>
          <w:sz w:val="24"/>
          <w:szCs w:val="24"/>
        </w:rPr>
        <w:t>Compost</w:t>
      </w:r>
    </w:p>
    <w:p w14:paraId="2C8F18C0" w14:textId="77777777" w:rsidR="00270C3A" w:rsidRPr="00270C3A" w:rsidRDefault="00270C3A" w:rsidP="00270C3A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70C3A">
        <w:rPr>
          <w:rFonts w:ascii="Verdana" w:hAnsi="Verdana"/>
          <w:sz w:val="24"/>
          <w:szCs w:val="24"/>
        </w:rPr>
        <w:t>Bemesting</w:t>
      </w:r>
    </w:p>
    <w:p w14:paraId="7FC05AC3" w14:textId="421FFB38" w:rsidR="00C01378" w:rsidRPr="007A7A47" w:rsidRDefault="00270C3A" w:rsidP="00C01378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A7A47">
        <w:rPr>
          <w:rFonts w:ascii="Verdana" w:hAnsi="Verdana"/>
          <w:sz w:val="24"/>
          <w:szCs w:val="24"/>
        </w:rPr>
        <w:t>Vruchtwisseling</w:t>
      </w:r>
    </w:p>
    <w:p w14:paraId="1DA2BDBF" w14:textId="77777777" w:rsidR="00C63A42" w:rsidRDefault="00C63A42" w:rsidP="00392910">
      <w:pPr>
        <w:rPr>
          <w:rFonts w:ascii="Verdana" w:hAnsi="Verdana"/>
          <w:sz w:val="24"/>
          <w:szCs w:val="24"/>
        </w:rPr>
      </w:pPr>
    </w:p>
    <w:p w14:paraId="66BF35E8" w14:textId="7334A1FD" w:rsidR="001C77E6" w:rsidRPr="00270C3A" w:rsidRDefault="00EC6DE0" w:rsidP="00B54566">
      <w:pPr>
        <w:rPr>
          <w:rFonts w:ascii="Verdana" w:hAnsi="Verdana"/>
          <w:sz w:val="24"/>
          <w:szCs w:val="24"/>
        </w:rPr>
      </w:pPr>
      <w:r w:rsidRPr="00270C3A">
        <w:rPr>
          <w:rFonts w:ascii="Verdana" w:hAnsi="Verdana"/>
          <w:sz w:val="24"/>
          <w:szCs w:val="24"/>
        </w:rPr>
        <w:t xml:space="preserve">Seizoen </w:t>
      </w:r>
      <w:r w:rsidR="00411FD2">
        <w:rPr>
          <w:rFonts w:ascii="Verdana" w:hAnsi="Verdana"/>
          <w:sz w:val="24"/>
          <w:szCs w:val="24"/>
        </w:rPr>
        <w:t>202</w:t>
      </w:r>
      <w:r w:rsidR="002D238F">
        <w:rPr>
          <w:rFonts w:ascii="Verdana" w:hAnsi="Verdana"/>
          <w:sz w:val="24"/>
          <w:szCs w:val="24"/>
        </w:rPr>
        <w:t>4</w:t>
      </w:r>
    </w:p>
    <w:p w14:paraId="5083EF74" w14:textId="77777777" w:rsidR="001C77E6" w:rsidRPr="00270C3A" w:rsidRDefault="001C77E6" w:rsidP="00392910">
      <w:pPr>
        <w:rPr>
          <w:rFonts w:ascii="Verdana" w:hAnsi="Verdana"/>
          <w:sz w:val="24"/>
          <w:szCs w:val="24"/>
        </w:rPr>
      </w:pPr>
    </w:p>
    <w:p w14:paraId="642FCB60" w14:textId="6C2DB011" w:rsidR="00810F6D" w:rsidRPr="00270C3A" w:rsidRDefault="00392910" w:rsidP="003F3166">
      <w:pPr>
        <w:rPr>
          <w:rFonts w:ascii="Verdana" w:hAnsi="Verdana"/>
          <w:sz w:val="24"/>
          <w:szCs w:val="24"/>
        </w:rPr>
      </w:pPr>
      <w:r w:rsidRPr="00270C3A">
        <w:rPr>
          <w:rFonts w:ascii="Verdana" w:hAnsi="Verdana"/>
          <w:sz w:val="24"/>
          <w:szCs w:val="24"/>
        </w:rPr>
        <w:t>Winkel</w:t>
      </w:r>
      <w:r w:rsidR="000C2254" w:rsidRPr="00270C3A">
        <w:rPr>
          <w:rFonts w:ascii="Verdana" w:hAnsi="Verdana"/>
          <w:sz w:val="24"/>
          <w:szCs w:val="24"/>
        </w:rPr>
        <w:t xml:space="preserve"> open</w:t>
      </w:r>
      <w:r w:rsidR="009D3108">
        <w:rPr>
          <w:rFonts w:ascii="Verdana" w:hAnsi="Verdana"/>
          <w:sz w:val="24"/>
          <w:szCs w:val="24"/>
        </w:rPr>
        <w:t xml:space="preserve"> van 10.00</w:t>
      </w:r>
      <w:r w:rsidR="00810F6D" w:rsidRPr="00270C3A">
        <w:rPr>
          <w:rFonts w:ascii="Verdana" w:hAnsi="Verdana"/>
          <w:sz w:val="24"/>
          <w:szCs w:val="24"/>
        </w:rPr>
        <w:t xml:space="preserve"> uur </w:t>
      </w:r>
      <w:r w:rsidR="009D3108">
        <w:rPr>
          <w:rFonts w:ascii="Verdana" w:hAnsi="Verdana"/>
          <w:sz w:val="24"/>
          <w:szCs w:val="24"/>
        </w:rPr>
        <w:t>- 1</w:t>
      </w:r>
      <w:r w:rsidR="003F3166">
        <w:rPr>
          <w:rFonts w:ascii="Verdana" w:hAnsi="Verdana"/>
          <w:sz w:val="24"/>
          <w:szCs w:val="24"/>
        </w:rPr>
        <w:t>1</w:t>
      </w:r>
      <w:r w:rsidR="009D3108">
        <w:rPr>
          <w:rFonts w:ascii="Verdana" w:hAnsi="Verdana"/>
          <w:sz w:val="24"/>
          <w:szCs w:val="24"/>
        </w:rPr>
        <w:t xml:space="preserve">.00 </w:t>
      </w:r>
      <w:r w:rsidR="00863D47" w:rsidRPr="00270C3A">
        <w:rPr>
          <w:rFonts w:ascii="Verdana" w:hAnsi="Verdana"/>
          <w:sz w:val="24"/>
          <w:szCs w:val="24"/>
        </w:rPr>
        <w:t>uur</w:t>
      </w:r>
      <w:r w:rsidR="0010146E">
        <w:rPr>
          <w:rFonts w:ascii="Verdana" w:hAnsi="Verdana"/>
          <w:sz w:val="24"/>
          <w:szCs w:val="24"/>
        </w:rPr>
        <w:t xml:space="preserve"> uitgezonder</w:t>
      </w:r>
      <w:r w:rsidR="00196BC1">
        <w:rPr>
          <w:rFonts w:ascii="Verdana" w:hAnsi="Verdana"/>
          <w:sz w:val="24"/>
          <w:szCs w:val="24"/>
        </w:rPr>
        <w:t>d</w:t>
      </w:r>
      <w:r w:rsidR="0010146E">
        <w:rPr>
          <w:rFonts w:ascii="Verdana" w:hAnsi="Verdana"/>
          <w:sz w:val="24"/>
          <w:szCs w:val="24"/>
        </w:rPr>
        <w:t xml:space="preserve"> op de uitgiftedata (dan is de winkel</w:t>
      </w:r>
      <w:r w:rsidR="00235924">
        <w:rPr>
          <w:rFonts w:ascii="Verdana" w:hAnsi="Verdana"/>
          <w:sz w:val="24"/>
          <w:szCs w:val="24"/>
        </w:rPr>
        <w:t xml:space="preserve"> </w:t>
      </w:r>
      <w:r w:rsidR="0010146E">
        <w:rPr>
          <w:rFonts w:ascii="Verdana" w:hAnsi="Verdana"/>
          <w:sz w:val="24"/>
          <w:szCs w:val="24"/>
        </w:rPr>
        <w:t>dicht)</w:t>
      </w:r>
    </w:p>
    <w:tbl>
      <w:tblPr>
        <w:tblStyle w:val="Tabelraster"/>
        <w:tblpPr w:leftFromText="141" w:rightFromText="141" w:vertAnchor="text" w:horzAnchor="margin" w:tblpXSpec="center" w:tblpY="400"/>
        <w:tblW w:w="15877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564"/>
        <w:gridCol w:w="2546"/>
        <w:gridCol w:w="1134"/>
        <w:gridCol w:w="1134"/>
        <w:gridCol w:w="2552"/>
        <w:gridCol w:w="1276"/>
        <w:gridCol w:w="1848"/>
      </w:tblGrid>
      <w:tr w:rsidR="0010146E" w:rsidRPr="000C161E" w14:paraId="18B33706" w14:textId="77777777" w:rsidTr="0007123E">
        <w:trPr>
          <w:trHeight w:val="1124"/>
        </w:trPr>
        <w:tc>
          <w:tcPr>
            <w:tcW w:w="988" w:type="dxa"/>
          </w:tcPr>
          <w:p w14:paraId="488DC1FD" w14:textId="77777777" w:rsidR="00F57407" w:rsidRPr="000C161E" w:rsidRDefault="00F57407" w:rsidP="004545F9">
            <w:pPr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 xml:space="preserve">  </w:t>
            </w:r>
          </w:p>
        </w:tc>
        <w:tc>
          <w:tcPr>
            <w:tcW w:w="1559" w:type="dxa"/>
          </w:tcPr>
          <w:p w14:paraId="0157CFE5" w14:textId="52B868CC" w:rsidR="00F57407" w:rsidRPr="000C161E" w:rsidRDefault="00F57407" w:rsidP="00E56A45">
            <w:pPr>
              <w:jc w:val="center"/>
              <w:rPr>
                <w:rFonts w:ascii="Verdana" w:hAnsi="Verdana"/>
              </w:rPr>
            </w:pPr>
            <w:r w:rsidRPr="0010146E">
              <w:rPr>
                <w:rFonts w:ascii="Verdana" w:hAnsi="Verdana"/>
                <w:b/>
                <w:bCs/>
                <w:color w:val="FF0000"/>
              </w:rPr>
              <w:t>Winkel</w:t>
            </w:r>
            <w:r w:rsidR="001E3084" w:rsidRPr="0010146E">
              <w:rPr>
                <w:rFonts w:ascii="Verdana" w:hAnsi="Verdana"/>
                <w:b/>
                <w:bCs/>
                <w:color w:val="FF0000"/>
              </w:rPr>
              <w:t xml:space="preserve"> gesloten</w:t>
            </w:r>
            <w:r w:rsidR="001E3084" w:rsidRPr="0010146E">
              <w:rPr>
                <w:rFonts w:ascii="Verdana" w:hAnsi="Verdana"/>
                <w:color w:val="FF0000"/>
              </w:rPr>
              <w:t xml:space="preserve"> </w:t>
            </w:r>
            <w:r w:rsidR="001E3084">
              <w:rPr>
                <w:rFonts w:ascii="Verdana" w:hAnsi="Verdana"/>
              </w:rPr>
              <w:t>i.v.m.       1</w:t>
            </w:r>
            <w:r w:rsidR="001E3084" w:rsidRPr="001E3084">
              <w:rPr>
                <w:rFonts w:ascii="Verdana" w:hAnsi="Verdana"/>
                <w:vertAlign w:val="superscript"/>
              </w:rPr>
              <w:t>e</w:t>
            </w:r>
            <w:r w:rsidR="001E3084">
              <w:rPr>
                <w:rFonts w:ascii="Verdana" w:hAnsi="Verdana"/>
              </w:rPr>
              <w:t xml:space="preserve"> Uitgifte: Meststoffen </w:t>
            </w:r>
          </w:p>
        </w:tc>
        <w:tc>
          <w:tcPr>
            <w:tcW w:w="1276" w:type="dxa"/>
          </w:tcPr>
          <w:p w14:paraId="20CF3486" w14:textId="77777777" w:rsidR="00F57407" w:rsidRPr="000C161E" w:rsidRDefault="00F57407" w:rsidP="00E56A45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Winkel Open</w:t>
            </w:r>
          </w:p>
        </w:tc>
        <w:tc>
          <w:tcPr>
            <w:tcW w:w="1564" w:type="dxa"/>
          </w:tcPr>
          <w:p w14:paraId="481EB23A" w14:textId="77777777" w:rsidR="00F57407" w:rsidRPr="000C161E" w:rsidRDefault="00F57407" w:rsidP="00E56A45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Winkel Open</w:t>
            </w:r>
          </w:p>
        </w:tc>
        <w:tc>
          <w:tcPr>
            <w:tcW w:w="2546" w:type="dxa"/>
          </w:tcPr>
          <w:p w14:paraId="66CD6F59" w14:textId="1EBEBE0E" w:rsidR="00F57407" w:rsidRPr="00B54566" w:rsidRDefault="001E3084" w:rsidP="00B54566">
            <w:pPr>
              <w:jc w:val="center"/>
              <w:rPr>
                <w:rFonts w:ascii="Verdana" w:hAnsi="Verdana"/>
              </w:rPr>
            </w:pPr>
            <w:r w:rsidRPr="0010146E">
              <w:rPr>
                <w:rFonts w:ascii="Verdana" w:hAnsi="Verdana"/>
                <w:b/>
                <w:bCs/>
                <w:color w:val="FF0000"/>
              </w:rPr>
              <w:t>Winkel gesloten i.v.m.</w:t>
            </w:r>
            <w:r w:rsidRPr="0010146E">
              <w:rPr>
                <w:rFonts w:ascii="Verdana" w:hAnsi="Verdana"/>
                <w:color w:val="FF0000"/>
              </w:rPr>
              <w:t xml:space="preserve">                   </w:t>
            </w:r>
            <w:r>
              <w:rPr>
                <w:rFonts w:ascii="Verdana" w:hAnsi="Verdana"/>
              </w:rPr>
              <w:t>2</w:t>
            </w:r>
            <w:r w:rsidR="008B2303" w:rsidRPr="008B2303">
              <w:rPr>
                <w:rFonts w:ascii="Verdana" w:hAnsi="Verdana"/>
                <w:vertAlign w:val="superscript"/>
              </w:rPr>
              <w:t>e</w:t>
            </w:r>
            <w:r w:rsidR="008B2303">
              <w:rPr>
                <w:rFonts w:ascii="Verdana" w:hAnsi="Verdana"/>
              </w:rPr>
              <w:t xml:space="preserve"> </w:t>
            </w:r>
            <w:r w:rsidR="00F57407" w:rsidRPr="00B54566">
              <w:rPr>
                <w:rFonts w:ascii="Verdana" w:hAnsi="Verdana"/>
              </w:rPr>
              <w:t>Uit</w:t>
            </w:r>
            <w:r w:rsidR="00F57407">
              <w:rPr>
                <w:rFonts w:ascii="Verdana" w:hAnsi="Verdana"/>
              </w:rPr>
              <w:t xml:space="preserve">gifte : Groente en Vruchtplanten </w:t>
            </w:r>
            <w:r w:rsidR="0010146E">
              <w:rPr>
                <w:rFonts w:ascii="Verdana" w:hAnsi="Verdana"/>
              </w:rPr>
              <w:t xml:space="preserve"> </w:t>
            </w:r>
            <w:r w:rsidR="00F57407">
              <w:rPr>
                <w:rFonts w:ascii="Verdana" w:hAnsi="Verdana"/>
              </w:rPr>
              <w:t xml:space="preserve">  </w:t>
            </w:r>
          </w:p>
        </w:tc>
        <w:tc>
          <w:tcPr>
            <w:tcW w:w="1134" w:type="dxa"/>
          </w:tcPr>
          <w:p w14:paraId="249D26F6" w14:textId="482497C7" w:rsidR="00F57407" w:rsidRPr="00B54566" w:rsidRDefault="00F57407" w:rsidP="00E56A45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Winkel Open</w:t>
            </w:r>
          </w:p>
        </w:tc>
        <w:tc>
          <w:tcPr>
            <w:tcW w:w="1134" w:type="dxa"/>
          </w:tcPr>
          <w:p w14:paraId="3A1BC846" w14:textId="029FA9CB" w:rsidR="00F57407" w:rsidRPr="000C161E" w:rsidRDefault="00F57407" w:rsidP="00E56A45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Winkel Open</w:t>
            </w:r>
          </w:p>
        </w:tc>
        <w:tc>
          <w:tcPr>
            <w:tcW w:w="2552" w:type="dxa"/>
          </w:tcPr>
          <w:p w14:paraId="7D3B2C1E" w14:textId="6F7BB805" w:rsidR="00F57407" w:rsidRPr="000C161E" w:rsidRDefault="0010146E" w:rsidP="00E56A45">
            <w:pPr>
              <w:jc w:val="center"/>
              <w:rPr>
                <w:rFonts w:ascii="Verdana" w:hAnsi="Verdana"/>
              </w:rPr>
            </w:pPr>
            <w:r w:rsidRPr="0010146E">
              <w:rPr>
                <w:rFonts w:ascii="Verdana" w:hAnsi="Verdana"/>
                <w:b/>
                <w:bCs/>
                <w:color w:val="FF0000"/>
              </w:rPr>
              <w:t>Winkel gesloten i.v.m.</w:t>
            </w:r>
            <w:r w:rsidRPr="0010146E">
              <w:rPr>
                <w:rFonts w:ascii="Verdana" w:hAnsi="Verdana"/>
                <w:color w:val="FF0000"/>
              </w:rPr>
              <w:t xml:space="preserve">                           </w:t>
            </w:r>
            <w:r>
              <w:rPr>
                <w:rFonts w:ascii="Verdana" w:hAnsi="Verdana"/>
              </w:rPr>
              <w:t>3</w:t>
            </w:r>
            <w:r w:rsidR="008B2303" w:rsidRPr="008B2303">
              <w:rPr>
                <w:rFonts w:ascii="Verdana" w:hAnsi="Verdana"/>
                <w:vertAlign w:val="superscript"/>
              </w:rPr>
              <w:t>e</w:t>
            </w:r>
            <w:r w:rsidR="008B2303">
              <w:rPr>
                <w:rFonts w:ascii="Verdana" w:hAnsi="Verdana"/>
              </w:rPr>
              <w:t xml:space="preserve"> Uitgifte Vruchtplanten 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276" w:type="dxa"/>
          </w:tcPr>
          <w:p w14:paraId="3BEC6450" w14:textId="2256F67F" w:rsidR="00F57407" w:rsidRPr="000C161E" w:rsidRDefault="00F57407" w:rsidP="00E56A45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Winkel Open</w:t>
            </w:r>
          </w:p>
        </w:tc>
        <w:tc>
          <w:tcPr>
            <w:tcW w:w="1848" w:type="dxa"/>
          </w:tcPr>
          <w:p w14:paraId="68AEB4C5" w14:textId="526B5FAE" w:rsidR="00F57407" w:rsidRPr="000C161E" w:rsidRDefault="00F57407" w:rsidP="00E56A45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Winkel Open</w:t>
            </w:r>
          </w:p>
        </w:tc>
      </w:tr>
      <w:tr w:rsidR="0010146E" w:rsidRPr="000C161E" w14:paraId="5FC15E6F" w14:textId="77777777" w:rsidTr="0007123E">
        <w:trPr>
          <w:trHeight w:val="613"/>
        </w:trPr>
        <w:tc>
          <w:tcPr>
            <w:tcW w:w="988" w:type="dxa"/>
          </w:tcPr>
          <w:p w14:paraId="2E529B40" w14:textId="162C0EB8" w:rsidR="00F57407" w:rsidRPr="000C161E" w:rsidRDefault="00F57407" w:rsidP="004545F9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21AB753" w14:textId="77777777" w:rsidR="00F57407" w:rsidRPr="000C161E" w:rsidRDefault="00F57407" w:rsidP="004545F9">
            <w:pPr>
              <w:rPr>
                <w:rFonts w:ascii="Verdana" w:hAnsi="Verdana"/>
              </w:rPr>
            </w:pPr>
            <w:r w:rsidRPr="000C161E">
              <w:rPr>
                <w:rFonts w:ascii="Verdana" w:hAnsi="Verdana"/>
                <w:color w:val="FF0000"/>
              </w:rPr>
              <w:t xml:space="preserve">  </w:t>
            </w:r>
          </w:p>
        </w:tc>
        <w:tc>
          <w:tcPr>
            <w:tcW w:w="1276" w:type="dxa"/>
          </w:tcPr>
          <w:p w14:paraId="45F7B329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  <w:color w:val="FF0000"/>
              </w:rPr>
              <w:t xml:space="preserve"> </w:t>
            </w:r>
          </w:p>
        </w:tc>
        <w:tc>
          <w:tcPr>
            <w:tcW w:w="1564" w:type="dxa"/>
          </w:tcPr>
          <w:p w14:paraId="4AA0F4B9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46" w:type="dxa"/>
          </w:tcPr>
          <w:p w14:paraId="501855B9" w14:textId="77777777" w:rsidR="00596C97" w:rsidRDefault="00596C97" w:rsidP="00B54566">
            <w:pPr>
              <w:jc w:val="center"/>
              <w:rPr>
                <w:rFonts w:ascii="Verdana" w:hAnsi="Verdana"/>
                <w:color w:val="FF0000"/>
              </w:rPr>
            </w:pPr>
          </w:p>
          <w:p w14:paraId="0BE74A49" w14:textId="5B59A8AD" w:rsidR="00F57407" w:rsidRPr="00B54566" w:rsidRDefault="00F57407" w:rsidP="00B54566">
            <w:pPr>
              <w:jc w:val="center"/>
              <w:rPr>
                <w:rFonts w:ascii="Verdana" w:hAnsi="Verdana"/>
                <w:color w:val="FF0000"/>
              </w:rPr>
            </w:pPr>
            <w:r w:rsidRPr="0010146E">
              <w:rPr>
                <w:rFonts w:ascii="Verdana" w:hAnsi="Verdana"/>
                <w:color w:val="7030A0"/>
              </w:rPr>
              <w:t>Koffietafel en Advies</w:t>
            </w:r>
          </w:p>
        </w:tc>
        <w:tc>
          <w:tcPr>
            <w:tcW w:w="1134" w:type="dxa"/>
          </w:tcPr>
          <w:p w14:paraId="1BD94C54" w14:textId="5A10D1C4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418F8749" w14:textId="77777777" w:rsidR="00F57407" w:rsidRPr="000C161E" w:rsidRDefault="00F57407" w:rsidP="004545F9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552" w:type="dxa"/>
          </w:tcPr>
          <w:p w14:paraId="5BD16A1D" w14:textId="77777777" w:rsidR="003F3166" w:rsidRDefault="003F3166" w:rsidP="004545F9">
            <w:pPr>
              <w:jc w:val="center"/>
              <w:rPr>
                <w:rFonts w:ascii="Verdana" w:hAnsi="Verdana"/>
                <w:color w:val="FF0000"/>
              </w:rPr>
            </w:pPr>
          </w:p>
          <w:p w14:paraId="5E37BD36" w14:textId="0CCF37B0" w:rsidR="00F57407" w:rsidRPr="000C161E" w:rsidRDefault="00F57407" w:rsidP="004545F9">
            <w:pPr>
              <w:jc w:val="center"/>
              <w:rPr>
                <w:rFonts w:ascii="Verdana" w:hAnsi="Verdana"/>
                <w:color w:val="FF0000"/>
              </w:rPr>
            </w:pPr>
            <w:r w:rsidRPr="0010146E">
              <w:rPr>
                <w:rFonts w:ascii="Verdana" w:hAnsi="Verdana"/>
                <w:color w:val="7030A0"/>
              </w:rPr>
              <w:t>Koffietafel en Advies</w:t>
            </w:r>
          </w:p>
        </w:tc>
        <w:tc>
          <w:tcPr>
            <w:tcW w:w="1276" w:type="dxa"/>
          </w:tcPr>
          <w:p w14:paraId="7A51F44D" w14:textId="62186DC3" w:rsidR="00F57407" w:rsidRPr="000C161E" w:rsidRDefault="00F57407" w:rsidP="004545F9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848" w:type="dxa"/>
          </w:tcPr>
          <w:p w14:paraId="35161A3F" w14:textId="57039A79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 </w:t>
            </w:r>
          </w:p>
        </w:tc>
      </w:tr>
      <w:tr w:rsidR="0010146E" w:rsidRPr="000C161E" w14:paraId="36204072" w14:textId="77777777" w:rsidTr="0007123E">
        <w:trPr>
          <w:trHeight w:val="424"/>
        </w:trPr>
        <w:tc>
          <w:tcPr>
            <w:tcW w:w="988" w:type="dxa"/>
          </w:tcPr>
          <w:p w14:paraId="68C312EB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  <w:r w:rsidRPr="000C161E">
              <w:rPr>
                <w:rFonts w:ascii="Verdana" w:hAnsi="Verdana"/>
              </w:rPr>
              <w:t>Datum</w:t>
            </w:r>
          </w:p>
        </w:tc>
        <w:tc>
          <w:tcPr>
            <w:tcW w:w="1559" w:type="dxa"/>
          </w:tcPr>
          <w:p w14:paraId="554CECB5" w14:textId="76D25401" w:rsidR="00F57407" w:rsidRPr="000C161E" w:rsidRDefault="001E3084" w:rsidP="00B545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2D238F">
              <w:rPr>
                <w:rFonts w:ascii="Verdana" w:hAnsi="Verdana"/>
              </w:rPr>
              <w:t>6</w:t>
            </w:r>
            <w:r w:rsidR="00F57407" w:rsidRPr="000C161E">
              <w:rPr>
                <w:rFonts w:ascii="Verdana" w:hAnsi="Verdana"/>
              </w:rPr>
              <w:t xml:space="preserve"> maart</w:t>
            </w:r>
          </w:p>
        </w:tc>
        <w:tc>
          <w:tcPr>
            <w:tcW w:w="1276" w:type="dxa"/>
          </w:tcPr>
          <w:p w14:paraId="3E0707FD" w14:textId="71289B68" w:rsidR="00F57407" w:rsidRPr="000C161E" w:rsidRDefault="001E3084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2D238F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maart</w:t>
            </w:r>
          </w:p>
        </w:tc>
        <w:tc>
          <w:tcPr>
            <w:tcW w:w="1564" w:type="dxa"/>
          </w:tcPr>
          <w:p w14:paraId="207E7879" w14:textId="244C6E1C" w:rsidR="00F57407" w:rsidRPr="000C161E" w:rsidRDefault="001E3084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2D238F">
              <w:rPr>
                <w:rFonts w:ascii="Verdana" w:hAnsi="Verdana"/>
              </w:rPr>
              <w:t xml:space="preserve">6 </w:t>
            </w:r>
            <w:r w:rsidR="00F57407" w:rsidRPr="000C161E">
              <w:rPr>
                <w:rFonts w:ascii="Verdana" w:hAnsi="Verdana"/>
              </w:rPr>
              <w:t>april</w:t>
            </w:r>
          </w:p>
        </w:tc>
        <w:tc>
          <w:tcPr>
            <w:tcW w:w="2546" w:type="dxa"/>
          </w:tcPr>
          <w:p w14:paraId="478C3E69" w14:textId="209E7B0B" w:rsidR="00F57407" w:rsidRPr="00B54566" w:rsidRDefault="00411FD2" w:rsidP="004545F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1</w:t>
            </w:r>
            <w:r w:rsidR="002D238F">
              <w:rPr>
                <w:rFonts w:ascii="Verdana" w:hAnsi="Verdana"/>
              </w:rPr>
              <w:t>3</w:t>
            </w:r>
            <w:r w:rsidR="00F57407" w:rsidRPr="000C161E">
              <w:rPr>
                <w:rFonts w:ascii="Verdana" w:hAnsi="Verdana"/>
              </w:rPr>
              <w:t xml:space="preserve"> april</w:t>
            </w:r>
          </w:p>
        </w:tc>
        <w:tc>
          <w:tcPr>
            <w:tcW w:w="1134" w:type="dxa"/>
          </w:tcPr>
          <w:p w14:paraId="7523325A" w14:textId="7384A9B2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2D238F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april </w:t>
            </w:r>
          </w:p>
        </w:tc>
        <w:tc>
          <w:tcPr>
            <w:tcW w:w="1134" w:type="dxa"/>
          </w:tcPr>
          <w:p w14:paraId="235664C3" w14:textId="150D9A6B" w:rsidR="00F57407" w:rsidRDefault="001E3084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2D238F">
              <w:rPr>
                <w:rFonts w:ascii="Verdana" w:hAnsi="Verdana"/>
              </w:rPr>
              <w:t>7</w:t>
            </w:r>
            <w:r w:rsidR="00F57407">
              <w:rPr>
                <w:rFonts w:ascii="Verdana" w:hAnsi="Verdana"/>
              </w:rPr>
              <w:t xml:space="preserve"> april</w:t>
            </w:r>
          </w:p>
        </w:tc>
        <w:tc>
          <w:tcPr>
            <w:tcW w:w="2552" w:type="dxa"/>
          </w:tcPr>
          <w:p w14:paraId="327898E8" w14:textId="338A55BB" w:rsidR="00F57407" w:rsidRDefault="002D238F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  <w:r w:rsidR="00F57407">
              <w:rPr>
                <w:rFonts w:ascii="Verdana" w:hAnsi="Verdana"/>
              </w:rPr>
              <w:t xml:space="preserve"> mei</w:t>
            </w:r>
          </w:p>
        </w:tc>
        <w:tc>
          <w:tcPr>
            <w:tcW w:w="1276" w:type="dxa"/>
          </w:tcPr>
          <w:p w14:paraId="23F3A09D" w14:textId="199F18A4" w:rsidR="00F57407" w:rsidRPr="000C161E" w:rsidRDefault="001E3084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="00F57407">
              <w:rPr>
                <w:rFonts w:ascii="Verdana" w:hAnsi="Verdana"/>
              </w:rPr>
              <w:t xml:space="preserve"> mei</w:t>
            </w:r>
          </w:p>
        </w:tc>
        <w:tc>
          <w:tcPr>
            <w:tcW w:w="1848" w:type="dxa"/>
          </w:tcPr>
          <w:p w14:paraId="54810962" w14:textId="0F77B520" w:rsidR="00F57407" w:rsidRPr="000C161E" w:rsidRDefault="001E3084" w:rsidP="004545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F57407">
              <w:rPr>
                <w:rFonts w:ascii="Verdana" w:hAnsi="Verdana"/>
              </w:rPr>
              <w:t xml:space="preserve"> </w:t>
            </w:r>
            <w:r w:rsidR="00F57407" w:rsidRPr="000C161E">
              <w:rPr>
                <w:rFonts w:ascii="Verdana" w:hAnsi="Verdana"/>
              </w:rPr>
              <w:t>mei</w:t>
            </w:r>
          </w:p>
        </w:tc>
      </w:tr>
      <w:tr w:rsidR="0010146E" w:rsidRPr="000C161E" w14:paraId="68FBDEDF" w14:textId="77777777" w:rsidTr="0007123E">
        <w:trPr>
          <w:trHeight w:val="136"/>
        </w:trPr>
        <w:tc>
          <w:tcPr>
            <w:tcW w:w="988" w:type="dxa"/>
          </w:tcPr>
          <w:p w14:paraId="0E5516C1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156AC92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252761AA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4" w:type="dxa"/>
          </w:tcPr>
          <w:p w14:paraId="72DA7DB6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46" w:type="dxa"/>
          </w:tcPr>
          <w:p w14:paraId="298A3BC2" w14:textId="77777777" w:rsidR="00F57407" w:rsidRPr="00B54566" w:rsidRDefault="00F57407" w:rsidP="004545F9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</w:tcPr>
          <w:p w14:paraId="4315AFD8" w14:textId="6A430E58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61548D0" w14:textId="77777777" w:rsidR="00F57407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D9F561A" w14:textId="4464476F" w:rsidR="00F57407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207CDB5" w14:textId="578ED572" w:rsidR="00F57407" w:rsidRDefault="00F57407" w:rsidP="004545F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14:paraId="706B633B" w14:textId="77777777" w:rsidR="00F57407" w:rsidRPr="000C161E" w:rsidRDefault="00F57407" w:rsidP="004545F9">
            <w:pPr>
              <w:jc w:val="center"/>
              <w:rPr>
                <w:rFonts w:ascii="Verdana" w:hAnsi="Verdana"/>
              </w:rPr>
            </w:pPr>
          </w:p>
        </w:tc>
      </w:tr>
      <w:tr w:rsidR="0010146E" w:rsidRPr="000C161E" w14:paraId="680B013A" w14:textId="77777777" w:rsidTr="0007123E">
        <w:trPr>
          <w:trHeight w:val="1557"/>
        </w:trPr>
        <w:tc>
          <w:tcPr>
            <w:tcW w:w="988" w:type="dxa"/>
          </w:tcPr>
          <w:p w14:paraId="0ACF5C65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21A1F80A" w14:textId="77777777" w:rsidR="00F57407" w:rsidRPr="000C161E" w:rsidRDefault="00F57407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Dienst</w:t>
            </w:r>
          </w:p>
        </w:tc>
        <w:tc>
          <w:tcPr>
            <w:tcW w:w="1559" w:type="dxa"/>
          </w:tcPr>
          <w:p w14:paraId="5E622915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5DB5681B" w14:textId="327EAABC" w:rsidR="00F57407" w:rsidRPr="000C161E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276" w:type="dxa"/>
          </w:tcPr>
          <w:p w14:paraId="76CF0522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1367B0CC" w14:textId="6FBEAA75" w:rsidR="00F57407" w:rsidRPr="000C161E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64" w:type="dxa"/>
          </w:tcPr>
          <w:p w14:paraId="7F04E8E0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0BF6458C" w14:textId="50889766" w:rsidR="00F57407" w:rsidRPr="000C161E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546" w:type="dxa"/>
          </w:tcPr>
          <w:p w14:paraId="7099B342" w14:textId="77777777" w:rsidR="006C6BAF" w:rsidRDefault="006C6BAF" w:rsidP="00557DEA">
            <w:pPr>
              <w:jc w:val="center"/>
              <w:rPr>
                <w:rFonts w:ascii="Verdana" w:hAnsi="Verdana"/>
                <w:color w:val="7030A0"/>
              </w:rPr>
            </w:pPr>
          </w:p>
          <w:p w14:paraId="2BE4089D" w14:textId="03A3249B" w:rsidR="00557DEA" w:rsidRPr="00557DEA" w:rsidRDefault="00557DEA" w:rsidP="002D238F">
            <w:pPr>
              <w:jc w:val="center"/>
              <w:rPr>
                <w:rFonts w:ascii="Verdana" w:hAnsi="Verdana"/>
                <w:color w:val="7030A0"/>
              </w:rPr>
            </w:pPr>
            <w:r w:rsidRPr="00557DEA">
              <w:rPr>
                <w:rFonts w:ascii="Verdana" w:hAnsi="Verdana"/>
                <w:color w:val="7030A0"/>
              </w:rPr>
              <w:t>Margot de Munck (koffie) met wat er bij</w:t>
            </w:r>
          </w:p>
          <w:p w14:paraId="5FCCA29E" w14:textId="07350129" w:rsidR="00596C97" w:rsidRPr="00596C97" w:rsidRDefault="00596C97" w:rsidP="0010146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58AD896E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01D6D19F" w14:textId="76A0DBB6" w:rsidR="00F57407" w:rsidRPr="000C161E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</w:tcPr>
          <w:p w14:paraId="147E2F8F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06768873" w14:textId="1BB4B7B6" w:rsidR="00F57407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552" w:type="dxa"/>
          </w:tcPr>
          <w:p w14:paraId="42796A6D" w14:textId="77777777" w:rsidR="006C6BAF" w:rsidRDefault="006C6BAF" w:rsidP="00557DEA">
            <w:pPr>
              <w:jc w:val="center"/>
              <w:rPr>
                <w:rFonts w:ascii="Verdana" w:hAnsi="Verdana"/>
                <w:color w:val="7030A0"/>
              </w:rPr>
            </w:pPr>
          </w:p>
          <w:p w14:paraId="762D352E" w14:textId="73918C14" w:rsidR="00557DEA" w:rsidRPr="00557DEA" w:rsidRDefault="00557DEA" w:rsidP="00557DEA">
            <w:pPr>
              <w:jc w:val="center"/>
              <w:rPr>
                <w:rFonts w:ascii="Verdana" w:hAnsi="Verdana"/>
                <w:color w:val="7030A0"/>
              </w:rPr>
            </w:pPr>
            <w:r w:rsidRPr="00557DEA">
              <w:rPr>
                <w:rFonts w:ascii="Verdana" w:hAnsi="Verdana"/>
                <w:color w:val="7030A0"/>
              </w:rPr>
              <w:t>Margot de Munck (koffie) met wat er bij</w:t>
            </w:r>
          </w:p>
          <w:p w14:paraId="751DD061" w14:textId="2514A4BE" w:rsidR="00F57407" w:rsidRDefault="00F57407" w:rsidP="00557D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14:paraId="3593DC94" w14:textId="77777777" w:rsidR="00596C97" w:rsidRDefault="00596C97" w:rsidP="0010146E">
            <w:pPr>
              <w:jc w:val="center"/>
              <w:rPr>
                <w:rFonts w:ascii="Verdana" w:hAnsi="Verdana"/>
              </w:rPr>
            </w:pPr>
          </w:p>
          <w:p w14:paraId="2934785C" w14:textId="75431E26" w:rsidR="00F57407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848" w:type="dxa"/>
          </w:tcPr>
          <w:p w14:paraId="291D1593" w14:textId="77777777" w:rsidR="003F3166" w:rsidRDefault="003F3166" w:rsidP="0010146E">
            <w:pPr>
              <w:jc w:val="center"/>
              <w:rPr>
                <w:rFonts w:ascii="Verdana" w:hAnsi="Verdana"/>
              </w:rPr>
            </w:pPr>
          </w:p>
          <w:p w14:paraId="5CFA32B8" w14:textId="423C4CB4" w:rsidR="00F57407" w:rsidRPr="000C161E" w:rsidRDefault="002D238F" w:rsidP="001014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</w:p>
        </w:tc>
      </w:tr>
    </w:tbl>
    <w:p w14:paraId="19F5A012" w14:textId="6DD94CA4" w:rsidR="00392910" w:rsidRPr="000C161E" w:rsidRDefault="00392910" w:rsidP="003B21CD">
      <w:pPr>
        <w:ind w:left="708"/>
        <w:jc w:val="center"/>
        <w:rPr>
          <w:rFonts w:ascii="Verdana" w:hAnsi="Verdana"/>
        </w:rPr>
      </w:pPr>
    </w:p>
    <w:sectPr w:rsidR="00392910" w:rsidRPr="000C161E" w:rsidSect="00534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F6FC2"/>
    <w:multiLevelType w:val="hybridMultilevel"/>
    <w:tmpl w:val="AF362E06"/>
    <w:lvl w:ilvl="0" w:tplc="6E8C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2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E2"/>
    <w:rsid w:val="00004F5D"/>
    <w:rsid w:val="000106F7"/>
    <w:rsid w:val="000214C6"/>
    <w:rsid w:val="00023833"/>
    <w:rsid w:val="000469F8"/>
    <w:rsid w:val="00047825"/>
    <w:rsid w:val="0007123E"/>
    <w:rsid w:val="00095947"/>
    <w:rsid w:val="000B67EF"/>
    <w:rsid w:val="000C161E"/>
    <w:rsid w:val="000C2254"/>
    <w:rsid w:val="000D7965"/>
    <w:rsid w:val="0010146E"/>
    <w:rsid w:val="00102DF6"/>
    <w:rsid w:val="00116FD7"/>
    <w:rsid w:val="00136DB1"/>
    <w:rsid w:val="001841CB"/>
    <w:rsid w:val="00196BC1"/>
    <w:rsid w:val="001C77E6"/>
    <w:rsid w:val="001E3084"/>
    <w:rsid w:val="001F3F20"/>
    <w:rsid w:val="00221AC5"/>
    <w:rsid w:val="00235924"/>
    <w:rsid w:val="00264471"/>
    <w:rsid w:val="0026578D"/>
    <w:rsid w:val="0026660E"/>
    <w:rsid w:val="00270C3A"/>
    <w:rsid w:val="002834AC"/>
    <w:rsid w:val="002D238F"/>
    <w:rsid w:val="002E05AA"/>
    <w:rsid w:val="00315394"/>
    <w:rsid w:val="0037178F"/>
    <w:rsid w:val="0038231A"/>
    <w:rsid w:val="00392910"/>
    <w:rsid w:val="00392A0E"/>
    <w:rsid w:val="003958B4"/>
    <w:rsid w:val="003B21CD"/>
    <w:rsid w:val="003F3166"/>
    <w:rsid w:val="00411FD2"/>
    <w:rsid w:val="004545F9"/>
    <w:rsid w:val="00495221"/>
    <w:rsid w:val="004E3EB3"/>
    <w:rsid w:val="0050439F"/>
    <w:rsid w:val="005202A7"/>
    <w:rsid w:val="005346E2"/>
    <w:rsid w:val="0053756E"/>
    <w:rsid w:val="00557DEA"/>
    <w:rsid w:val="00564513"/>
    <w:rsid w:val="00596C97"/>
    <w:rsid w:val="005C4007"/>
    <w:rsid w:val="00641780"/>
    <w:rsid w:val="006776FE"/>
    <w:rsid w:val="006B4D9F"/>
    <w:rsid w:val="006C2B92"/>
    <w:rsid w:val="006C6BAF"/>
    <w:rsid w:val="00701631"/>
    <w:rsid w:val="007444BE"/>
    <w:rsid w:val="0076618B"/>
    <w:rsid w:val="00790A3B"/>
    <w:rsid w:val="007A7A47"/>
    <w:rsid w:val="007D708B"/>
    <w:rsid w:val="00810F6D"/>
    <w:rsid w:val="0081460E"/>
    <w:rsid w:val="0083243E"/>
    <w:rsid w:val="00842127"/>
    <w:rsid w:val="008444C8"/>
    <w:rsid w:val="00863D47"/>
    <w:rsid w:val="008B2303"/>
    <w:rsid w:val="008D07A3"/>
    <w:rsid w:val="008D7EE5"/>
    <w:rsid w:val="00942BB3"/>
    <w:rsid w:val="009A3F07"/>
    <w:rsid w:val="009B1302"/>
    <w:rsid w:val="009D3108"/>
    <w:rsid w:val="009F6B45"/>
    <w:rsid w:val="00A52CF0"/>
    <w:rsid w:val="00A7188B"/>
    <w:rsid w:val="00AA777E"/>
    <w:rsid w:val="00AD3C2E"/>
    <w:rsid w:val="00B077B5"/>
    <w:rsid w:val="00B1347C"/>
    <w:rsid w:val="00B14417"/>
    <w:rsid w:val="00B179C4"/>
    <w:rsid w:val="00B45532"/>
    <w:rsid w:val="00B53651"/>
    <w:rsid w:val="00B54566"/>
    <w:rsid w:val="00B94F16"/>
    <w:rsid w:val="00BD6136"/>
    <w:rsid w:val="00BE0050"/>
    <w:rsid w:val="00BE60C5"/>
    <w:rsid w:val="00BF4AEA"/>
    <w:rsid w:val="00BF7A46"/>
    <w:rsid w:val="00C01378"/>
    <w:rsid w:val="00C03F13"/>
    <w:rsid w:val="00C207DA"/>
    <w:rsid w:val="00C24F63"/>
    <w:rsid w:val="00C42FBE"/>
    <w:rsid w:val="00C43B64"/>
    <w:rsid w:val="00C61E41"/>
    <w:rsid w:val="00C63A42"/>
    <w:rsid w:val="00CC0693"/>
    <w:rsid w:val="00CC2862"/>
    <w:rsid w:val="00CD47D8"/>
    <w:rsid w:val="00CF5800"/>
    <w:rsid w:val="00D13E5B"/>
    <w:rsid w:val="00D30C80"/>
    <w:rsid w:val="00D4186B"/>
    <w:rsid w:val="00D82BBA"/>
    <w:rsid w:val="00DA386D"/>
    <w:rsid w:val="00DA3F63"/>
    <w:rsid w:val="00DC23A7"/>
    <w:rsid w:val="00DD5CF1"/>
    <w:rsid w:val="00DF7D36"/>
    <w:rsid w:val="00E4420F"/>
    <w:rsid w:val="00E50B92"/>
    <w:rsid w:val="00E56A45"/>
    <w:rsid w:val="00EA4CD4"/>
    <w:rsid w:val="00EB7C12"/>
    <w:rsid w:val="00EC6DE0"/>
    <w:rsid w:val="00EF0013"/>
    <w:rsid w:val="00F510B3"/>
    <w:rsid w:val="00F57407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FF13"/>
  <w15:chartTrackingRefBased/>
  <w15:docId w15:val="{484F69DA-AC66-4321-B380-FD356ED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291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77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77E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77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77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77E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7E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1509-9183-44A6-B133-EF4148BF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Groen</dc:creator>
  <cp:keywords/>
  <dc:description/>
  <cp:lastModifiedBy>Wim Groen</cp:lastModifiedBy>
  <cp:revision>2</cp:revision>
  <dcterms:created xsi:type="dcterms:W3CDTF">2024-01-04T14:12:00Z</dcterms:created>
  <dcterms:modified xsi:type="dcterms:W3CDTF">2024-01-04T14:12:00Z</dcterms:modified>
</cp:coreProperties>
</file>